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51" w:rsidRDefault="00B04851" w:rsidP="00B04851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6B7A7F8C" wp14:editId="557C154B">
            <wp:extent cx="906145" cy="906145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32E" w:rsidRDefault="008F632E" w:rsidP="00B04851">
      <w:pPr>
        <w:jc w:val="center"/>
        <w:rPr>
          <w:b/>
          <w:noProof/>
          <w:sz w:val="26"/>
          <w:szCs w:val="26"/>
        </w:rPr>
      </w:pPr>
    </w:p>
    <w:p w:rsidR="00B04851" w:rsidRPr="00AE77FC" w:rsidRDefault="00B04851" w:rsidP="00B04851">
      <w:pPr>
        <w:pStyle w:val="a3"/>
        <w:spacing w:line="276" w:lineRule="auto"/>
        <w:rPr>
          <w:sz w:val="32"/>
          <w:szCs w:val="32"/>
        </w:rPr>
      </w:pPr>
      <w:r w:rsidRPr="00AE77FC">
        <w:rPr>
          <w:sz w:val="32"/>
          <w:szCs w:val="32"/>
        </w:rPr>
        <w:t xml:space="preserve">АДМИНИСТРАЦИЯ  </w:t>
      </w:r>
    </w:p>
    <w:p w:rsidR="00B04851" w:rsidRPr="00AE77FC" w:rsidRDefault="00B04851" w:rsidP="00B04851">
      <w:pPr>
        <w:pStyle w:val="a3"/>
        <w:spacing w:line="276" w:lineRule="auto"/>
        <w:rPr>
          <w:sz w:val="32"/>
          <w:szCs w:val="32"/>
        </w:rPr>
      </w:pPr>
      <w:r w:rsidRPr="00AE77FC">
        <w:rPr>
          <w:sz w:val="32"/>
          <w:szCs w:val="32"/>
        </w:rPr>
        <w:t xml:space="preserve">МУНИЦИПАЛЬНОГО ОБРАЗОВАНИЯ </w:t>
      </w:r>
    </w:p>
    <w:p w:rsidR="00B04851" w:rsidRDefault="00B04851" w:rsidP="00B04851">
      <w:pPr>
        <w:pStyle w:val="a3"/>
        <w:spacing w:line="276" w:lineRule="auto"/>
        <w:rPr>
          <w:sz w:val="32"/>
          <w:szCs w:val="32"/>
        </w:rPr>
      </w:pPr>
      <w:r w:rsidRPr="00AE77FC">
        <w:rPr>
          <w:sz w:val="32"/>
          <w:szCs w:val="32"/>
        </w:rPr>
        <w:t>ЧУКОТСКИЙ МУН</w:t>
      </w:r>
      <w:bookmarkStart w:id="0" w:name="_GoBack"/>
      <w:bookmarkEnd w:id="0"/>
      <w:r w:rsidRPr="00AE77FC">
        <w:rPr>
          <w:sz w:val="32"/>
          <w:szCs w:val="32"/>
        </w:rPr>
        <w:t>ИЦИПАЛЬНЫЙ РАЙОН</w:t>
      </w:r>
    </w:p>
    <w:p w:rsidR="00B04851" w:rsidRPr="00AE77FC" w:rsidRDefault="00B04851" w:rsidP="00B04851"/>
    <w:p w:rsidR="00B04851" w:rsidRDefault="00B04851" w:rsidP="00B048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B04851" w:rsidRDefault="00B04851" w:rsidP="00B04851">
      <w:pPr>
        <w:jc w:val="center"/>
        <w:rPr>
          <w:b/>
          <w:noProof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417"/>
      </w:tblGrid>
      <w:tr w:rsidR="00B04851" w:rsidTr="008F632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04851" w:rsidRDefault="00B04851" w:rsidP="00F5572E">
            <w:pPr>
              <w:jc w:val="both"/>
              <w:rPr>
                <w:sz w:val="28"/>
                <w:szCs w:val="28"/>
              </w:rPr>
            </w:pPr>
            <w:r w:rsidRPr="00AE77FC">
              <w:rPr>
                <w:sz w:val="28"/>
                <w:szCs w:val="28"/>
              </w:rPr>
              <w:t xml:space="preserve">от </w:t>
            </w:r>
            <w:r w:rsidR="008F632E">
              <w:rPr>
                <w:sz w:val="28"/>
                <w:szCs w:val="28"/>
              </w:rPr>
              <w:t>21.04.2026</w:t>
            </w:r>
            <w:r>
              <w:rPr>
                <w:sz w:val="28"/>
                <w:szCs w:val="28"/>
              </w:rPr>
              <w:t xml:space="preserve"> </w:t>
            </w:r>
            <w:r w:rsidRPr="00AE77FC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 xml:space="preserve"> </w:t>
            </w:r>
            <w:r w:rsidR="008F632E">
              <w:rPr>
                <w:sz w:val="28"/>
                <w:szCs w:val="28"/>
              </w:rPr>
              <w:t>92-рз</w:t>
            </w:r>
          </w:p>
          <w:p w:rsidR="00B04851" w:rsidRPr="00AE77FC" w:rsidRDefault="00B04851" w:rsidP="00F5572E">
            <w:pPr>
              <w:jc w:val="both"/>
              <w:rPr>
                <w:sz w:val="28"/>
                <w:szCs w:val="28"/>
              </w:rPr>
            </w:pPr>
            <w:r w:rsidRPr="00AE77FC">
              <w:rPr>
                <w:sz w:val="28"/>
                <w:szCs w:val="28"/>
              </w:rPr>
              <w:t xml:space="preserve">с. Лаврентия </w:t>
            </w:r>
          </w:p>
          <w:p w:rsidR="00B04851" w:rsidRDefault="00B04851" w:rsidP="00F5572E">
            <w:pPr>
              <w:jc w:val="both"/>
              <w:rPr>
                <w:noProof/>
                <w:sz w:val="28"/>
                <w:szCs w:val="28"/>
              </w:rPr>
            </w:pPr>
          </w:p>
          <w:p w:rsidR="00B04851" w:rsidRPr="008C5815" w:rsidRDefault="00B04851" w:rsidP="00F5572E">
            <w:pPr>
              <w:jc w:val="both"/>
              <w:rPr>
                <w:noProof/>
                <w:sz w:val="28"/>
                <w:szCs w:val="28"/>
              </w:rPr>
            </w:pPr>
            <w:r w:rsidRPr="008C5815">
              <w:rPr>
                <w:noProof/>
                <w:sz w:val="28"/>
                <w:szCs w:val="28"/>
              </w:rPr>
              <w:t>О внесении изменений в распоряжение Администрации муниципального образования Чукотский муниципальный район от 30.12.2019 г. № 39</w:t>
            </w:r>
            <w:r>
              <w:rPr>
                <w:noProof/>
                <w:sz w:val="28"/>
                <w:szCs w:val="28"/>
              </w:rPr>
              <w:t>3</w:t>
            </w:r>
            <w:r w:rsidRPr="008C5815">
              <w:rPr>
                <w:noProof/>
                <w:sz w:val="28"/>
                <w:szCs w:val="28"/>
              </w:rPr>
              <w:t>-рз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B04851" w:rsidRDefault="00B04851" w:rsidP="00F5572E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</w:tr>
    </w:tbl>
    <w:p w:rsidR="00B04851" w:rsidRDefault="00B04851" w:rsidP="00B04851">
      <w:pPr>
        <w:jc w:val="center"/>
        <w:rPr>
          <w:b/>
          <w:noProof/>
          <w:sz w:val="26"/>
          <w:szCs w:val="26"/>
        </w:rPr>
      </w:pPr>
    </w:p>
    <w:p w:rsidR="00B04851" w:rsidRPr="008C5815" w:rsidRDefault="00B04851" w:rsidP="00B04851">
      <w:pPr>
        <w:ind w:firstLine="709"/>
        <w:jc w:val="both"/>
        <w:rPr>
          <w:noProof/>
          <w:sz w:val="28"/>
          <w:szCs w:val="28"/>
        </w:rPr>
      </w:pPr>
      <w:r w:rsidRPr="008C5815">
        <w:rPr>
          <w:noProof/>
          <w:sz w:val="28"/>
          <w:szCs w:val="28"/>
        </w:rPr>
        <w:t xml:space="preserve">В целях уточнения отдельных положений нормативного правового акта, </w:t>
      </w:r>
      <w:r>
        <w:rPr>
          <w:noProof/>
          <w:sz w:val="28"/>
          <w:szCs w:val="28"/>
        </w:rPr>
        <w:t>в соответсвии с п</w:t>
      </w:r>
      <w:r w:rsidRPr="00067A12">
        <w:rPr>
          <w:noProof/>
          <w:sz w:val="28"/>
          <w:szCs w:val="28"/>
        </w:rPr>
        <w:t>остановление</w:t>
      </w:r>
      <w:r>
        <w:rPr>
          <w:noProof/>
          <w:sz w:val="28"/>
          <w:szCs w:val="28"/>
        </w:rPr>
        <w:t>м</w:t>
      </w:r>
      <w:r w:rsidRPr="00067A12">
        <w:rPr>
          <w:noProof/>
          <w:sz w:val="28"/>
          <w:szCs w:val="28"/>
        </w:rPr>
        <w:t xml:space="preserve"> Правительства Чукотского автономног</w:t>
      </w:r>
      <w:r>
        <w:rPr>
          <w:noProof/>
          <w:sz w:val="28"/>
          <w:szCs w:val="28"/>
        </w:rPr>
        <w:t>о округа от 20 декабря 2024 г. №</w:t>
      </w:r>
      <w:r w:rsidRPr="00067A12">
        <w:rPr>
          <w:noProof/>
          <w:sz w:val="28"/>
          <w:szCs w:val="28"/>
        </w:rPr>
        <w:t xml:space="preserve"> 487</w:t>
      </w:r>
      <w:r>
        <w:rPr>
          <w:noProof/>
          <w:sz w:val="28"/>
          <w:szCs w:val="28"/>
        </w:rPr>
        <w:t xml:space="preserve"> «</w:t>
      </w:r>
      <w:r w:rsidRPr="00067A12">
        <w:rPr>
          <w:noProof/>
          <w:sz w:val="28"/>
          <w:szCs w:val="28"/>
        </w:rPr>
        <w:t>О внесении изменений в Постановление Правительства Чукотского автономного окр</w:t>
      </w:r>
      <w:r>
        <w:rPr>
          <w:noProof/>
          <w:sz w:val="28"/>
          <w:szCs w:val="28"/>
        </w:rPr>
        <w:t xml:space="preserve">уга от 22 марта 2017 года N 117», </w:t>
      </w:r>
    </w:p>
    <w:p w:rsidR="00B04851" w:rsidRDefault="00B04851" w:rsidP="00B04851">
      <w:pPr>
        <w:jc w:val="center"/>
        <w:rPr>
          <w:b/>
          <w:noProof/>
          <w:sz w:val="26"/>
          <w:szCs w:val="26"/>
        </w:rPr>
      </w:pPr>
    </w:p>
    <w:p w:rsidR="00B04851" w:rsidRPr="00D15423" w:rsidRDefault="00B04851" w:rsidP="00B04851">
      <w:pPr>
        <w:ind w:firstLine="708"/>
        <w:jc w:val="both"/>
        <w:rPr>
          <w:sz w:val="28"/>
          <w:szCs w:val="28"/>
        </w:rPr>
      </w:pPr>
      <w:r w:rsidRPr="00D15423">
        <w:rPr>
          <w:sz w:val="28"/>
          <w:szCs w:val="28"/>
        </w:rPr>
        <w:t>1.</w:t>
      </w:r>
      <w:r w:rsidRPr="00D15423">
        <w:rPr>
          <w:sz w:val="28"/>
          <w:szCs w:val="28"/>
        </w:rPr>
        <w:tab/>
        <w:t xml:space="preserve">Внести в распоряжение Администрации муниципального образования Чукотский муниципальный район </w:t>
      </w:r>
      <w:r>
        <w:rPr>
          <w:sz w:val="28"/>
          <w:szCs w:val="28"/>
        </w:rPr>
        <w:t>от 30.12.2019 г. № 393</w:t>
      </w:r>
      <w:r w:rsidRPr="00706784">
        <w:rPr>
          <w:sz w:val="28"/>
          <w:szCs w:val="28"/>
        </w:rPr>
        <w:t>-рз</w:t>
      </w:r>
      <w:r w:rsidRPr="00D15423">
        <w:rPr>
          <w:sz w:val="28"/>
          <w:szCs w:val="28"/>
        </w:rPr>
        <w:t xml:space="preserve"> «</w:t>
      </w:r>
      <w:r w:rsidRPr="00706784">
        <w:rPr>
          <w:sz w:val="28"/>
          <w:szCs w:val="28"/>
        </w:rPr>
        <w:t>Об утверждении Правил определения требований к закупаемым органами местного самоуправления муниципального образования Чукотский муниципальный район, включая подведомственные им казенные учреждения, бюджетные учреждения и муниципальные унитарные предприятия, отдельным видам товаров, работ, услуг (в том числе предельных цен товаров, работ, услуг)</w:t>
      </w:r>
      <w:r w:rsidRPr="00D15423">
        <w:rPr>
          <w:sz w:val="28"/>
          <w:szCs w:val="28"/>
        </w:rPr>
        <w:t>» следующие изменения:</w:t>
      </w:r>
    </w:p>
    <w:p w:rsidR="00B04851" w:rsidRPr="00D15423" w:rsidRDefault="00B04851" w:rsidP="00B04851">
      <w:pPr>
        <w:ind w:firstLine="708"/>
        <w:jc w:val="both"/>
        <w:rPr>
          <w:sz w:val="28"/>
          <w:szCs w:val="28"/>
        </w:rPr>
      </w:pPr>
      <w:r w:rsidRPr="00D15423">
        <w:rPr>
          <w:sz w:val="28"/>
          <w:szCs w:val="28"/>
        </w:rPr>
        <w:t>1.1.</w:t>
      </w:r>
      <w:r w:rsidRPr="00D15423">
        <w:rPr>
          <w:sz w:val="28"/>
          <w:szCs w:val="28"/>
        </w:rPr>
        <w:tab/>
        <w:t xml:space="preserve">Приложение </w:t>
      </w:r>
      <w:r>
        <w:rPr>
          <w:sz w:val="28"/>
          <w:szCs w:val="28"/>
        </w:rPr>
        <w:t xml:space="preserve">№ 1 </w:t>
      </w:r>
      <w:r w:rsidRPr="00D15423">
        <w:rPr>
          <w:sz w:val="28"/>
          <w:szCs w:val="28"/>
        </w:rPr>
        <w:t>изложить в новой редакции в соответствии с приложением к настоящему распоряжению.</w:t>
      </w:r>
    </w:p>
    <w:p w:rsidR="00B04851" w:rsidRPr="00742CA0" w:rsidRDefault="00B04851" w:rsidP="00B0485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42CA0">
        <w:rPr>
          <w:sz w:val="28"/>
          <w:szCs w:val="28"/>
        </w:rPr>
        <w:t>Настоящее распоряжение вступает в силу с момента официального опубликования</w:t>
      </w:r>
      <w:r>
        <w:t>.</w:t>
      </w:r>
    </w:p>
    <w:p w:rsidR="00B04851" w:rsidRPr="00742CA0" w:rsidRDefault="00B04851" w:rsidP="00B0485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42CA0">
        <w:rPr>
          <w:sz w:val="28"/>
          <w:szCs w:val="28"/>
        </w:rPr>
        <w:t>Контроль за исполнением настоящего постановления возложить на Управление финансов, экономики и имущественных отношений муниципального образования Чукотский муниципальный район (</w:t>
      </w:r>
      <w:proofErr w:type="spellStart"/>
      <w:r>
        <w:rPr>
          <w:sz w:val="28"/>
          <w:szCs w:val="28"/>
        </w:rPr>
        <w:t>М.Н.Смирнова</w:t>
      </w:r>
      <w:proofErr w:type="spellEnd"/>
      <w:r w:rsidRPr="00742CA0">
        <w:rPr>
          <w:sz w:val="28"/>
          <w:szCs w:val="28"/>
        </w:rPr>
        <w:t>).</w:t>
      </w:r>
    </w:p>
    <w:p w:rsidR="00B04851" w:rsidRDefault="00B04851" w:rsidP="00B04851">
      <w:pPr>
        <w:ind w:left="1065"/>
        <w:jc w:val="both"/>
        <w:rPr>
          <w:sz w:val="28"/>
          <w:szCs w:val="28"/>
        </w:rPr>
      </w:pPr>
    </w:p>
    <w:p w:rsidR="00B04851" w:rsidRPr="007E4896" w:rsidRDefault="00B04851" w:rsidP="00B04851">
      <w:pPr>
        <w:ind w:left="1065"/>
        <w:jc w:val="both"/>
        <w:rPr>
          <w:sz w:val="28"/>
          <w:szCs w:val="28"/>
        </w:rPr>
      </w:pPr>
    </w:p>
    <w:p w:rsidR="00B04851" w:rsidRDefault="00B04851" w:rsidP="00B048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7E4896">
        <w:rPr>
          <w:sz w:val="28"/>
          <w:szCs w:val="28"/>
        </w:rPr>
        <w:t xml:space="preserve"> Администрации                           </w:t>
      </w:r>
      <w:r w:rsidR="008F632E">
        <w:rPr>
          <w:sz w:val="28"/>
          <w:szCs w:val="28"/>
        </w:rPr>
        <w:t xml:space="preserve"> </w:t>
      </w:r>
      <w:r w:rsidRPr="007E4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7E489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Ю.Н.</w:t>
      </w:r>
      <w:r w:rsidR="008F6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Платов </w:t>
      </w:r>
    </w:p>
    <w:p w:rsidR="00B04851" w:rsidRDefault="00B04851" w:rsidP="00B04851">
      <w:pPr>
        <w:jc w:val="center"/>
        <w:rPr>
          <w:b/>
          <w:noProof/>
          <w:sz w:val="26"/>
          <w:szCs w:val="26"/>
        </w:rPr>
      </w:pPr>
    </w:p>
    <w:p w:rsidR="00B04851" w:rsidRDefault="00B04851" w:rsidP="00B04851">
      <w:pPr>
        <w:jc w:val="center"/>
        <w:rPr>
          <w:b/>
          <w:noProof/>
          <w:sz w:val="26"/>
          <w:szCs w:val="26"/>
        </w:rPr>
        <w:sectPr w:rsidR="00B04851" w:rsidSect="009341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1"/>
      </w:tblGrid>
      <w:tr w:rsidR="00B04851" w:rsidTr="00393013">
        <w:tc>
          <w:tcPr>
            <w:tcW w:w="6031" w:type="dxa"/>
          </w:tcPr>
          <w:p w:rsidR="007E08FA" w:rsidRDefault="00B04851" w:rsidP="00F5572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Приложение </w:t>
            </w:r>
          </w:p>
          <w:p w:rsidR="00B04851" w:rsidRDefault="00B04851" w:rsidP="00F5572E">
            <w:pPr>
              <w:jc w:val="both"/>
              <w:rPr>
                <w:bCs/>
              </w:rPr>
            </w:pPr>
            <w:r>
              <w:rPr>
                <w:bCs/>
              </w:rPr>
              <w:t xml:space="preserve">к Распоряжению Администрации муниципального образования Чукотский муниципальный район </w:t>
            </w:r>
            <w:r w:rsidR="007E08FA" w:rsidRPr="007E08FA">
              <w:rPr>
                <w:bCs/>
              </w:rPr>
              <w:t>от 21.04.2026 г. № 92-рз</w:t>
            </w:r>
          </w:p>
          <w:p w:rsidR="00B04851" w:rsidRDefault="00B04851" w:rsidP="00F5572E">
            <w:pPr>
              <w:jc w:val="both"/>
              <w:rPr>
                <w:bCs/>
              </w:rPr>
            </w:pPr>
          </w:p>
          <w:p w:rsidR="007E08FA" w:rsidRDefault="00B04851" w:rsidP="00F5572E">
            <w:pPr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Pr="00416740">
              <w:rPr>
                <w:bCs/>
              </w:rPr>
              <w:t>Приложение 1</w:t>
            </w:r>
          </w:p>
          <w:p w:rsidR="00B04851" w:rsidRDefault="00B04851" w:rsidP="00F5572E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к </w:t>
            </w:r>
            <w:r w:rsidRPr="003C08FE">
              <w:rPr>
                <w:bCs/>
              </w:rPr>
              <w:t>Правила</w:t>
            </w:r>
            <w:r>
              <w:rPr>
                <w:bCs/>
              </w:rPr>
              <w:t>м</w:t>
            </w:r>
            <w:r w:rsidRPr="003C08FE">
              <w:rPr>
                <w:bCs/>
              </w:rPr>
              <w:t xml:space="preserve"> определения требований к закупаемым органами местного самоуправления муниципального образования Чукотский муниципальный район, включая подведомственные им казенные учреждения, бюджетные учреждения и муниципальные унитарные предприятия, отдельным видам товаров, работ, услуг (в том числе предельных цен товаров, работ, услуг)</w:t>
            </w:r>
            <w:proofErr w:type="gramEnd"/>
          </w:p>
        </w:tc>
      </w:tr>
    </w:tbl>
    <w:p w:rsidR="00B04851" w:rsidRPr="00C455B9" w:rsidRDefault="00B04851" w:rsidP="00B04851"/>
    <w:p w:rsidR="00B04851" w:rsidRPr="00416740" w:rsidRDefault="00B04851" w:rsidP="00B04851">
      <w:pPr>
        <w:ind w:firstLine="698"/>
        <w:jc w:val="center"/>
        <w:rPr>
          <w:b/>
          <w:bCs/>
        </w:rPr>
      </w:pPr>
      <w:r w:rsidRPr="00416740">
        <w:rPr>
          <w:b/>
          <w:bCs/>
        </w:rPr>
        <w:t>Обязательный перечень</w:t>
      </w:r>
    </w:p>
    <w:p w:rsidR="00B04851" w:rsidRPr="00416740" w:rsidRDefault="00B04851" w:rsidP="00B04851">
      <w:pPr>
        <w:ind w:firstLine="698"/>
        <w:jc w:val="center"/>
        <w:rPr>
          <w:b/>
          <w:bCs/>
        </w:rPr>
      </w:pPr>
      <w:r w:rsidRPr="00416740">
        <w:rPr>
          <w:b/>
          <w:bCs/>
        </w:rPr>
        <w:t>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</w:p>
    <w:p w:rsidR="00B04851" w:rsidRPr="00416740" w:rsidRDefault="00B04851" w:rsidP="00B04851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1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3260"/>
        <w:gridCol w:w="926"/>
        <w:gridCol w:w="917"/>
        <w:gridCol w:w="1492"/>
        <w:gridCol w:w="1768"/>
        <w:gridCol w:w="1351"/>
        <w:gridCol w:w="1559"/>
      </w:tblGrid>
      <w:tr w:rsidR="00B04851" w:rsidRPr="00C455B9" w:rsidTr="0039301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Код по</w:t>
            </w:r>
          </w:p>
          <w:p w:rsidR="00B04851" w:rsidRPr="00C455B9" w:rsidRDefault="00393013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hyperlink r:id="rId7" w:history="1">
              <w:r w:rsidR="00B04851" w:rsidRPr="00C455B9">
                <w:rPr>
                  <w:bCs/>
                </w:rPr>
                <w:t>ОКПД2</w:t>
              </w:r>
            </w:hyperlink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Наименование отдельного вида товаров, работ, услуг</w:t>
            </w:r>
          </w:p>
        </w:tc>
        <w:tc>
          <w:tcPr>
            <w:tcW w:w="11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Требования к потребительским свойствам (в том числе качеству) и иным характеристикам (в том числе предельные цены</w:t>
            </w:r>
            <w:r>
              <w:rPr>
                <w:bCs/>
              </w:rPr>
              <w:t>*</w:t>
            </w:r>
            <w:r w:rsidRPr="00C455B9">
              <w:rPr>
                <w:bCs/>
              </w:rPr>
              <w:t>) отдельных видов товаров, работ, услуг</w:t>
            </w:r>
          </w:p>
        </w:tc>
      </w:tr>
      <w:tr w:rsidR="00B04851" w:rsidRPr="00C455B9" w:rsidTr="00393013">
        <w:trPr>
          <w:trHeight w:val="3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характеристика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единица измерения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значение характеристики</w:t>
            </w:r>
          </w:p>
        </w:tc>
      </w:tr>
      <w:tr w:rsidR="00B04851" w:rsidRPr="00C455B9" w:rsidTr="00393013">
        <w:trPr>
          <w:trHeight w:val="15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 xml:space="preserve">код по </w:t>
            </w:r>
            <w:hyperlink r:id="rId8" w:history="1">
              <w:r w:rsidRPr="00C455B9">
                <w:rPr>
                  <w:bCs/>
                </w:rPr>
                <w:t>ОКЕИ</w:t>
              </w:r>
            </w:hyperlink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C455B9">
              <w:rPr>
                <w:bCs/>
              </w:rPr>
              <w:t>категория должностей</w:t>
            </w:r>
            <w:r>
              <w:rPr>
                <w:bCs/>
              </w:rPr>
              <w:t xml:space="preserve"> органа местного самоуправления, структурные подразделения органа местного самоуправления со статусом юридического лица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305441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305441">
              <w:rPr>
                <w:bCs/>
              </w:rPr>
              <w:t>подведомственные казённые, бюджетные учреждения и муниципальные унитарные предприятия</w:t>
            </w:r>
          </w:p>
        </w:tc>
      </w:tr>
      <w:tr w:rsidR="00B04851" w:rsidRPr="00C455B9" w:rsidTr="0039301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выборные должности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305441">
              <w:rPr>
                <w:bCs/>
              </w:rPr>
              <w:t>олжности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муниципа</w:t>
            </w:r>
            <w:proofErr w:type="spellEnd"/>
          </w:p>
          <w:p w:rsidR="00B04851" w:rsidRPr="00C455B9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льной</w:t>
            </w:r>
            <w:proofErr w:type="spellEnd"/>
            <w:r>
              <w:rPr>
                <w:bCs/>
              </w:rPr>
              <w:t xml:space="preserve"> службы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305441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305441">
              <w:rPr>
                <w:bCs/>
              </w:rPr>
              <w:t>должности категории «руководители»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305441" w:rsidRDefault="00B04851" w:rsidP="00F5572E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305441">
              <w:rPr>
                <w:bCs/>
              </w:rPr>
              <w:t>должности категории «специалисты, служащие и рабочие»</w:t>
            </w:r>
          </w:p>
        </w:tc>
      </w:tr>
      <w:tr w:rsidR="00B04851" w:rsidRPr="00C455B9" w:rsidTr="003930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55B9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55B9"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55B9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55B9">
              <w:rPr>
                <w:bCs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55B9">
              <w:rPr>
                <w:bCs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55B9">
              <w:rPr>
                <w:bCs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455B9">
              <w:rPr>
                <w:bCs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C455B9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:rsidR="00B04851" w:rsidRDefault="00B04851" w:rsidP="00B04851"/>
    <w:tbl>
      <w:tblPr>
        <w:tblW w:w="15877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2977"/>
        <w:gridCol w:w="3260"/>
        <w:gridCol w:w="992"/>
        <w:gridCol w:w="992"/>
        <w:gridCol w:w="1418"/>
        <w:gridCol w:w="1701"/>
        <w:gridCol w:w="1417"/>
        <w:gridCol w:w="1560"/>
      </w:tblGrid>
      <w:tr w:rsidR="00B04851" w:rsidRPr="00C455B9" w:rsidTr="00393013">
        <w:trPr>
          <w:trHeight w:val="3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9" w:history="1">
              <w:r w:rsidR="00B04851" w:rsidRPr="00EC5130">
                <w:rPr>
                  <w:bCs/>
                  <w:sz w:val="22"/>
                  <w:szCs w:val="22"/>
                </w:rPr>
                <w:t>26.20.11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размер и тип экрана,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вес,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тип процессора,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частота процессора,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размер оперативной памяти,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объем накопителя,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тип жесткого диска,</w:t>
            </w:r>
          </w:p>
          <w:p w:rsidR="00B04851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 xml:space="preserve">оптический привод, наличие модулей </w:t>
            </w:r>
            <w:proofErr w:type="spellStart"/>
            <w:r w:rsidRPr="00760EDD">
              <w:rPr>
                <w:bCs/>
                <w:sz w:val="22"/>
                <w:szCs w:val="22"/>
              </w:rPr>
              <w:t>Wi-Fi</w:t>
            </w:r>
            <w:proofErr w:type="spellEnd"/>
            <w:r w:rsidRPr="00760ED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760EDD">
              <w:rPr>
                <w:bCs/>
                <w:sz w:val="22"/>
                <w:szCs w:val="22"/>
              </w:rPr>
              <w:t>Bluetooth</w:t>
            </w:r>
            <w:proofErr w:type="spellEnd"/>
            <w:r w:rsidRPr="00760EDD">
              <w:rPr>
                <w:bCs/>
                <w:sz w:val="22"/>
                <w:szCs w:val="22"/>
              </w:rPr>
              <w:t xml:space="preserve">, поддержки 3G (UMTS), тип видеоадаптера, время работы, операционная система, предустановленное программное обеспечение, </w:t>
            </w:r>
          </w:p>
          <w:p w:rsidR="00B04851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предельная цена</w:t>
            </w:r>
            <w:r>
              <w:rPr>
                <w:bCs/>
                <w:sz w:val="22"/>
                <w:szCs w:val="22"/>
              </w:rPr>
              <w:t xml:space="preserve"> на ноутбук </w:t>
            </w:r>
          </w:p>
          <w:p w:rsidR="00B04851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предельная цена на планшетный компьютер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  <w:p w:rsidR="00B04851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Рубль </w:t>
            </w: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Рубль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более 150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более 145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более 150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более 145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более 150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более 145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Pr="00BE1F98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более 150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более 145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spellEnd"/>
          </w:p>
        </w:tc>
      </w:tr>
      <w:tr w:rsidR="00B04851" w:rsidRPr="00C455B9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0" w:history="1">
              <w:r w:rsidR="00B04851" w:rsidRPr="00EC5130">
                <w:rPr>
                  <w:bCs/>
                  <w:sz w:val="22"/>
                  <w:szCs w:val="22"/>
                </w:rPr>
                <w:t>26.20.15</w:t>
              </w:r>
            </w:hyperlink>
            <w:r w:rsidR="00B04851" w:rsidRPr="00EC513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Машины вычислительные электронные цифровые прочие,</w:t>
            </w:r>
            <w:r w:rsidRPr="00EC5130">
              <w:rPr>
                <w:bCs/>
                <w:sz w:val="22"/>
                <w:szCs w:val="22"/>
              </w:rPr>
              <w:t xml:space="preserve">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тип (моноблок/системный блок и монитор),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размер экрана/монитора,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тип процессора,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частота процессора,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размер оперативной памяти,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объем накопителя,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60EDD">
              <w:rPr>
                <w:bCs/>
                <w:sz w:val="22"/>
                <w:szCs w:val="22"/>
              </w:rPr>
              <w:t>тип жесткого диска, оптический привод, тип видеоадаптера, операционная система, предустановленное программное обеспечение, предельная</w:t>
            </w:r>
            <w:r w:rsidRPr="00EC5130">
              <w:rPr>
                <w:bCs/>
                <w:sz w:val="22"/>
                <w:szCs w:val="22"/>
              </w:rPr>
              <w:t xml:space="preserve">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B04851" w:rsidRPr="00C455B9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1" w:history="1">
              <w:r w:rsidR="00B04851" w:rsidRPr="00EC5130">
                <w:rPr>
                  <w:bCs/>
                  <w:sz w:val="22"/>
                  <w:szCs w:val="22"/>
                </w:rPr>
                <w:t>26.20.16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 xml:space="preserve">Устройства ввода или вывода данных, содержащие или не </w:t>
            </w:r>
            <w:r w:rsidRPr="00EC5130">
              <w:rPr>
                <w:bCs/>
                <w:sz w:val="22"/>
                <w:szCs w:val="22"/>
              </w:rPr>
              <w:lastRenderedPageBreak/>
              <w:t xml:space="preserve">содержащие в одном корпусе запоминающие устройства.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lastRenderedPageBreak/>
              <w:t xml:space="preserve">метод печати (струйный/лазерный - для </w:t>
            </w:r>
            <w:r w:rsidRPr="00EC5130">
              <w:rPr>
                <w:bCs/>
                <w:sz w:val="22"/>
                <w:szCs w:val="22"/>
              </w:rPr>
              <w:lastRenderedPageBreak/>
              <w:t>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иные модули и интерфейсы)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B04851" w:rsidRPr="00C455B9" w:rsidTr="00393013">
        <w:trPr>
          <w:trHeight w:val="4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2" w:history="1">
              <w:r w:rsidR="00B04851" w:rsidRPr="00EC5130">
                <w:rPr>
                  <w:bCs/>
                  <w:sz w:val="22"/>
                  <w:szCs w:val="22"/>
                </w:rPr>
                <w:t>26.30.</w:t>
              </w:r>
            </w:hyperlink>
            <w:r w:rsidR="00B04851" w:rsidRPr="00EC513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 xml:space="preserve">Аппаратура коммуникационная передающая с приёмными устройствами.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Пояснения по требуемой продукции: телефоны мобильные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EC5130">
              <w:rPr>
                <w:bCs/>
                <w:sz w:val="22"/>
                <w:szCs w:val="22"/>
              </w:rPr>
              <w:t>Wi-Fi</w:t>
            </w:r>
            <w:proofErr w:type="spellEnd"/>
            <w:r w:rsidRPr="00EC513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C5130">
              <w:rPr>
                <w:bCs/>
                <w:sz w:val="22"/>
                <w:szCs w:val="22"/>
              </w:rPr>
              <w:t>Bluetooth</w:t>
            </w:r>
            <w:proofErr w:type="spellEnd"/>
            <w:r w:rsidRPr="00EC5130">
              <w:rPr>
                <w:bCs/>
                <w:sz w:val="22"/>
                <w:szCs w:val="22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Рубль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21506">
              <w:rPr>
                <w:bCs/>
                <w:sz w:val="22"/>
                <w:szCs w:val="22"/>
              </w:rPr>
              <w:t xml:space="preserve">не более </w:t>
            </w:r>
            <w:r>
              <w:rPr>
                <w:bCs/>
                <w:sz w:val="22"/>
                <w:szCs w:val="22"/>
              </w:rPr>
              <w:t>30</w:t>
            </w:r>
            <w:r w:rsidRPr="00221506">
              <w:rPr>
                <w:bCs/>
                <w:sz w:val="22"/>
                <w:szCs w:val="22"/>
              </w:rPr>
              <w:t xml:space="preserve"> тыс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30</w:t>
            </w:r>
            <w:r w:rsidRPr="00221506">
              <w:rPr>
                <w:sz w:val="22"/>
                <w:szCs w:val="22"/>
              </w:rPr>
              <w:t xml:space="preserve"> </w:t>
            </w:r>
            <w:proofErr w:type="spellStart"/>
            <w:r w:rsidRPr="00221506">
              <w:rPr>
                <w:sz w:val="22"/>
                <w:szCs w:val="22"/>
              </w:rPr>
              <w:t>тыс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rPr>
                <w:sz w:val="22"/>
                <w:szCs w:val="22"/>
              </w:rPr>
            </w:pPr>
          </w:p>
          <w:p w:rsidR="00B04851" w:rsidRDefault="00B04851" w:rsidP="00F5572E">
            <w:pPr>
              <w:rPr>
                <w:sz w:val="22"/>
                <w:szCs w:val="22"/>
              </w:rPr>
            </w:pPr>
          </w:p>
          <w:p w:rsidR="00B04851" w:rsidRPr="0096762A" w:rsidRDefault="00B04851" w:rsidP="00F55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30</w:t>
            </w:r>
            <w:r w:rsidRPr="00221506">
              <w:rPr>
                <w:sz w:val="22"/>
                <w:szCs w:val="22"/>
              </w:rPr>
              <w:t xml:space="preserve"> тыс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B04851" w:rsidRPr="00C455B9" w:rsidTr="003930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3" w:history="1">
              <w:r w:rsidR="00B04851" w:rsidRPr="00EC5130">
                <w:rPr>
                  <w:bCs/>
                  <w:sz w:val="22"/>
                  <w:szCs w:val="22"/>
                </w:rPr>
                <w:t>29.10.21</w:t>
              </w:r>
            </w:hyperlink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Средства транспортные с двигателем с искровым </w:t>
            </w:r>
            <w:r w:rsidRPr="00EC5130">
              <w:rPr>
                <w:sz w:val="22"/>
                <w:szCs w:val="22"/>
              </w:rPr>
              <w:lastRenderedPageBreak/>
              <w:t>зажиганием, с рабочим объемом цилиндров не более 1500 см</w:t>
            </w:r>
            <w:r w:rsidRPr="00EC5130">
              <w:rPr>
                <w:sz w:val="22"/>
                <w:szCs w:val="22"/>
                <w:vertAlign w:val="superscript"/>
              </w:rPr>
              <w:t>3</w:t>
            </w:r>
            <w:r w:rsidRPr="00EC5130">
              <w:rPr>
                <w:sz w:val="22"/>
                <w:szCs w:val="22"/>
              </w:rPr>
              <w:t>, новые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lastRenderedPageBreak/>
              <w:t>мощность двигателя,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комплектация,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lastRenderedPageBreak/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lastRenderedPageBreak/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C5130">
              <w:rPr>
                <w:bCs/>
                <w:sz w:val="22"/>
                <w:szCs w:val="22"/>
              </w:rPr>
              <w:t>ошади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5130">
              <w:rPr>
                <w:bCs/>
                <w:sz w:val="22"/>
                <w:szCs w:val="22"/>
              </w:rPr>
              <w:t>ная</w:t>
            </w:r>
            <w:proofErr w:type="spellEnd"/>
            <w:r w:rsidRPr="00EC5130">
              <w:rPr>
                <w:bCs/>
                <w:sz w:val="22"/>
                <w:szCs w:val="22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C455B9" w:rsidTr="00393013">
        <w:trPr>
          <w:trHeight w:val="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рубль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2,5 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1,5 млн.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 xml:space="preserve">не более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1,5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4" w:history="1">
              <w:r w:rsidR="00B04851" w:rsidRPr="00EC5130">
                <w:rPr>
                  <w:rStyle w:val="a6"/>
                  <w:bCs/>
                  <w:sz w:val="22"/>
                  <w:szCs w:val="22"/>
                </w:rPr>
                <w:t>29.10.22</w:t>
              </w:r>
            </w:hyperlink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мощность двигателя,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комплектация,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предельная цена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C5130">
              <w:rPr>
                <w:bCs/>
                <w:sz w:val="22"/>
                <w:szCs w:val="22"/>
              </w:rPr>
              <w:t>ошади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5130">
              <w:rPr>
                <w:bCs/>
                <w:sz w:val="22"/>
                <w:szCs w:val="22"/>
              </w:rPr>
              <w:t>ная</w:t>
            </w:r>
            <w:proofErr w:type="spellEnd"/>
            <w:r w:rsidRPr="00EC5130">
              <w:rPr>
                <w:bCs/>
                <w:sz w:val="22"/>
                <w:szCs w:val="22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рубль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2,5 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 xml:space="preserve">не более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1,5 млн.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 xml:space="preserve">не более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1,5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5" w:history="1">
              <w:r w:rsidR="00B04851" w:rsidRPr="00EC5130">
                <w:rPr>
                  <w:rStyle w:val="a6"/>
                  <w:bCs/>
                  <w:sz w:val="22"/>
                  <w:szCs w:val="22"/>
                </w:rPr>
                <w:t>29.10.23</w:t>
              </w:r>
            </w:hyperlink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EC5130">
              <w:rPr>
                <w:sz w:val="22"/>
                <w:szCs w:val="22"/>
              </w:rPr>
              <w:t>полудизелем</w:t>
            </w:r>
            <w:proofErr w:type="spellEnd"/>
            <w:r w:rsidRPr="00EC5130">
              <w:rPr>
                <w:sz w:val="22"/>
                <w:szCs w:val="22"/>
              </w:rPr>
              <w:t xml:space="preserve">), новые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мощность двигателя,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комплектация,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предельная цена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C5130">
              <w:rPr>
                <w:bCs/>
                <w:sz w:val="22"/>
                <w:szCs w:val="22"/>
              </w:rPr>
              <w:t>ошади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5130">
              <w:rPr>
                <w:bCs/>
                <w:sz w:val="22"/>
                <w:szCs w:val="22"/>
              </w:rPr>
              <w:t>ная</w:t>
            </w:r>
            <w:proofErr w:type="spellEnd"/>
            <w:r w:rsidRPr="00EC5130">
              <w:rPr>
                <w:bCs/>
                <w:sz w:val="22"/>
                <w:szCs w:val="22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рубль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2,5 млн.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 xml:space="preserve">не более 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1,5 млн.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не более 1,5 млн.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6" w:history="1">
              <w:r w:rsidR="00B04851" w:rsidRPr="00EC5130">
                <w:rPr>
                  <w:rStyle w:val="a6"/>
                  <w:bCs/>
                  <w:sz w:val="22"/>
                  <w:szCs w:val="22"/>
                </w:rPr>
                <w:t>29.10.24</w:t>
              </w:r>
            </w:hyperlink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Средства автотранспортные для перевозки людей прочие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мощность двигателя,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комплектация,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C5130">
              <w:rPr>
                <w:bCs/>
                <w:sz w:val="22"/>
                <w:szCs w:val="22"/>
              </w:rPr>
              <w:t>ошади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5130">
              <w:rPr>
                <w:bCs/>
                <w:sz w:val="22"/>
                <w:szCs w:val="22"/>
              </w:rPr>
              <w:t>ная</w:t>
            </w:r>
            <w:proofErr w:type="spellEnd"/>
            <w:r w:rsidRPr="00EC5130">
              <w:rPr>
                <w:bCs/>
                <w:sz w:val="22"/>
                <w:szCs w:val="22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7" w:history="1">
              <w:r w:rsidR="00B04851" w:rsidRPr="00EC5130">
                <w:rPr>
                  <w:bCs/>
                  <w:sz w:val="22"/>
                  <w:szCs w:val="22"/>
                </w:rPr>
                <w:t>29.10.30</w:t>
              </w:r>
            </w:hyperlink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Средства автотранспортные для перевозки 10 или более человек</w:t>
            </w:r>
            <w:r w:rsidRPr="00EC513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мощность двигателя,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комплектация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C5130">
              <w:rPr>
                <w:bCs/>
                <w:sz w:val="22"/>
                <w:szCs w:val="22"/>
              </w:rPr>
              <w:t>ошади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5130">
              <w:rPr>
                <w:bCs/>
                <w:sz w:val="22"/>
                <w:szCs w:val="22"/>
              </w:rPr>
              <w:t>ная</w:t>
            </w:r>
            <w:proofErr w:type="spellEnd"/>
            <w:r w:rsidRPr="00EC5130">
              <w:rPr>
                <w:bCs/>
                <w:sz w:val="22"/>
                <w:szCs w:val="22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8" w:history="1">
              <w:r w:rsidR="00B04851" w:rsidRPr="00EC5130">
                <w:rPr>
                  <w:bCs/>
                  <w:sz w:val="22"/>
                  <w:szCs w:val="22"/>
                </w:rPr>
                <w:t>29.10.41</w:t>
              </w:r>
            </w:hyperlink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EC5130">
              <w:rPr>
                <w:sz w:val="22"/>
                <w:szCs w:val="22"/>
              </w:rPr>
              <w:t>полудизелем</w:t>
            </w:r>
            <w:proofErr w:type="spellEnd"/>
            <w:r w:rsidRPr="00EC5130">
              <w:rPr>
                <w:sz w:val="22"/>
                <w:szCs w:val="22"/>
              </w:rPr>
              <w:t>), новые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мощность двигателя,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комплектация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C5130">
              <w:rPr>
                <w:bCs/>
                <w:sz w:val="22"/>
                <w:szCs w:val="22"/>
              </w:rPr>
              <w:t>ошади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5130">
              <w:rPr>
                <w:bCs/>
                <w:sz w:val="22"/>
                <w:szCs w:val="22"/>
              </w:rPr>
              <w:t>ная</w:t>
            </w:r>
            <w:proofErr w:type="spellEnd"/>
            <w:r w:rsidRPr="00EC5130">
              <w:rPr>
                <w:bCs/>
                <w:sz w:val="22"/>
                <w:szCs w:val="22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9" w:history="1">
              <w:r w:rsidR="00B04851" w:rsidRPr="00EC5130">
                <w:rPr>
                  <w:bCs/>
                  <w:sz w:val="22"/>
                  <w:szCs w:val="22"/>
                </w:rPr>
                <w:t>29.10.42</w:t>
              </w:r>
            </w:hyperlink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Средства автотранспортные грузовые с поршневым двигателем внутреннего сгорания с искровым зажиганием; прочие грузовые транспортные средства, </w:t>
            </w:r>
            <w:r w:rsidRPr="00EC5130">
              <w:rPr>
                <w:sz w:val="22"/>
                <w:szCs w:val="22"/>
              </w:rPr>
              <w:lastRenderedPageBreak/>
              <w:t>новые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lastRenderedPageBreak/>
              <w:t>мощность двигателя,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0EDD">
              <w:rPr>
                <w:sz w:val="22"/>
                <w:szCs w:val="22"/>
              </w:rPr>
              <w:t>комплектация</w:t>
            </w:r>
          </w:p>
          <w:p w:rsidR="00B04851" w:rsidRPr="00760EDD" w:rsidRDefault="00B04851" w:rsidP="00F557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bCs/>
                <w:sz w:val="22"/>
                <w:szCs w:val="22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C5130">
              <w:rPr>
                <w:bCs/>
                <w:sz w:val="22"/>
                <w:szCs w:val="22"/>
              </w:rPr>
              <w:t>ошади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C5130">
              <w:rPr>
                <w:bCs/>
                <w:sz w:val="22"/>
                <w:szCs w:val="22"/>
              </w:rPr>
              <w:t>ная</w:t>
            </w:r>
            <w:proofErr w:type="spellEnd"/>
            <w:r w:rsidRPr="00EC5130">
              <w:rPr>
                <w:bCs/>
                <w:sz w:val="22"/>
                <w:szCs w:val="22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31.01.11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 xml:space="preserve">Мебель металлическая для офисов. 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материал (металл),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обивочные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предельное значение: кожа </w:t>
            </w:r>
            <w:proofErr w:type="spellStart"/>
            <w:r w:rsidRPr="00EC5130">
              <w:rPr>
                <w:sz w:val="22"/>
                <w:szCs w:val="22"/>
              </w:rPr>
              <w:t>натураль</w:t>
            </w:r>
            <w:proofErr w:type="spellEnd"/>
          </w:p>
          <w:p w:rsidR="00B04851" w:rsidRDefault="00B04851" w:rsidP="00F5572E">
            <w:pPr>
              <w:rPr>
                <w:sz w:val="22"/>
                <w:szCs w:val="22"/>
              </w:rPr>
            </w:pPr>
            <w:proofErr w:type="spellStart"/>
            <w:r w:rsidRPr="00EC5130">
              <w:rPr>
                <w:sz w:val="22"/>
                <w:szCs w:val="22"/>
              </w:rPr>
              <w:t>ная</w:t>
            </w:r>
            <w:proofErr w:type="spellEnd"/>
            <w:r w:rsidRPr="00EC5130">
              <w:rPr>
                <w:sz w:val="22"/>
                <w:szCs w:val="22"/>
              </w:rPr>
              <w:t>. Возможные значения: искусственная кожа, мебельный (искусственный) мех, искусственная замша (микро</w:t>
            </w:r>
          </w:p>
          <w:p w:rsidR="00B04851" w:rsidRPr="00EC5130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фибра),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предельное значение: кожа </w:t>
            </w:r>
            <w:proofErr w:type="spellStart"/>
            <w:r w:rsidRPr="00EC5130">
              <w:rPr>
                <w:sz w:val="22"/>
                <w:szCs w:val="22"/>
              </w:rPr>
              <w:t>натураль</w:t>
            </w:r>
            <w:proofErr w:type="spellEnd"/>
          </w:p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C5130">
              <w:rPr>
                <w:sz w:val="22"/>
                <w:szCs w:val="22"/>
              </w:rPr>
              <w:t>ная</w:t>
            </w:r>
            <w:proofErr w:type="spellEnd"/>
            <w:r w:rsidRPr="00EC5130">
              <w:rPr>
                <w:sz w:val="22"/>
                <w:szCs w:val="22"/>
              </w:rPr>
              <w:t>. Возможные значения: искусственная кожа, мебельный (искусственный) мех, искусственная замша (микро</w:t>
            </w:r>
          </w:p>
          <w:p w:rsidR="00B04851" w:rsidRPr="00EC5130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фибра), ткань, нетканые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предельное значение: искусственная кожа. Возможные значения: мебельный (искусственный) мех, искусственная замша (микро</w:t>
            </w:r>
          </w:p>
          <w:p w:rsidR="00B04851" w:rsidRPr="00EC5130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фибра), ткань, нетканые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предельное значение: искусственная кожа. Возможные значения: мебельный (искусственный) мех, искусственная замша (микро</w:t>
            </w:r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фибра), ткань, нетканые материалы</w:t>
            </w:r>
          </w:p>
        </w:tc>
      </w:tr>
      <w:tr w:rsidR="00B04851" w:rsidRPr="00F1115E" w:rsidTr="0039301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15.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31.01.12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материал (вид древесины)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предельное значение: мас</w:t>
            </w:r>
            <w:r w:rsidRPr="00EC5130">
              <w:rPr>
                <w:sz w:val="22"/>
                <w:szCs w:val="22"/>
              </w:rPr>
              <w:t>сив</w:t>
            </w:r>
            <w:r>
              <w:rPr>
                <w:sz w:val="22"/>
                <w:szCs w:val="22"/>
              </w:rPr>
              <w:t xml:space="preserve"> древе</w:t>
            </w:r>
            <w:r w:rsidRPr="00EC5130">
              <w:rPr>
                <w:sz w:val="22"/>
                <w:szCs w:val="22"/>
              </w:rPr>
              <w:t xml:space="preserve">сины "ценных" пород (твердолиственных и </w:t>
            </w:r>
            <w:proofErr w:type="spellStart"/>
            <w:r w:rsidRPr="00EC5130">
              <w:rPr>
                <w:sz w:val="22"/>
                <w:szCs w:val="22"/>
              </w:rPr>
              <w:t>тропичес</w:t>
            </w:r>
            <w:proofErr w:type="spellEnd"/>
          </w:p>
          <w:p w:rsidR="00B04851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ких). Возможные значения: древесина хвойных и </w:t>
            </w:r>
            <w:proofErr w:type="spellStart"/>
            <w:r w:rsidRPr="00EC5130">
              <w:rPr>
                <w:sz w:val="22"/>
                <w:szCs w:val="22"/>
              </w:rPr>
              <w:t>мягколист</w:t>
            </w:r>
            <w:proofErr w:type="spellEnd"/>
          </w:p>
          <w:p w:rsidR="00B04851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lastRenderedPageBreak/>
              <w:t xml:space="preserve">венных пород: береза, </w:t>
            </w:r>
            <w:proofErr w:type="spellStart"/>
            <w:r w:rsidRPr="00EC5130">
              <w:rPr>
                <w:sz w:val="22"/>
                <w:szCs w:val="22"/>
              </w:rPr>
              <w:t>лиственни</w:t>
            </w:r>
            <w:proofErr w:type="spellEnd"/>
          </w:p>
          <w:p w:rsidR="00B04851" w:rsidRPr="00EC5130" w:rsidRDefault="00B04851" w:rsidP="00F5572E">
            <w:pPr>
              <w:rPr>
                <w:sz w:val="22"/>
                <w:szCs w:val="22"/>
              </w:rPr>
            </w:pPr>
            <w:proofErr w:type="spellStart"/>
            <w:r w:rsidRPr="00EC5130">
              <w:rPr>
                <w:sz w:val="22"/>
                <w:szCs w:val="22"/>
              </w:rPr>
              <w:t>ца</w:t>
            </w:r>
            <w:proofErr w:type="spellEnd"/>
            <w:r w:rsidRPr="00EC5130">
              <w:rPr>
                <w:sz w:val="22"/>
                <w:szCs w:val="22"/>
              </w:rPr>
              <w:t>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lastRenderedPageBreak/>
              <w:t xml:space="preserve">предельное значение: массив </w:t>
            </w:r>
            <w:proofErr w:type="spellStart"/>
            <w:r w:rsidRPr="00EC5130">
              <w:rPr>
                <w:sz w:val="22"/>
                <w:szCs w:val="22"/>
              </w:rPr>
              <w:t>древесиных</w:t>
            </w:r>
            <w:proofErr w:type="spellEnd"/>
            <w:r w:rsidRPr="00EC513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</w:t>
            </w:r>
            <w:r w:rsidRPr="00EC5130">
              <w:rPr>
                <w:sz w:val="22"/>
                <w:szCs w:val="22"/>
              </w:rPr>
              <w:t xml:space="preserve">ценных" пород (твердолиственных и </w:t>
            </w:r>
            <w:proofErr w:type="spellStart"/>
            <w:r w:rsidRPr="00EC5130">
              <w:rPr>
                <w:sz w:val="22"/>
                <w:szCs w:val="22"/>
              </w:rPr>
              <w:t>тропичес</w:t>
            </w:r>
            <w:proofErr w:type="spellEnd"/>
          </w:p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ких). Возможные значения: древесина хвойных и </w:t>
            </w:r>
            <w:proofErr w:type="spellStart"/>
            <w:r w:rsidRPr="00EC5130">
              <w:rPr>
                <w:sz w:val="22"/>
                <w:szCs w:val="22"/>
              </w:rPr>
              <w:t>мягколист</w:t>
            </w:r>
            <w:proofErr w:type="spellEnd"/>
          </w:p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венных пород: береза, </w:t>
            </w:r>
            <w:proofErr w:type="spellStart"/>
            <w:r w:rsidRPr="00EC5130">
              <w:rPr>
                <w:sz w:val="22"/>
                <w:szCs w:val="22"/>
              </w:rPr>
              <w:lastRenderedPageBreak/>
              <w:t>лиственни</w:t>
            </w:r>
            <w:proofErr w:type="spellEnd"/>
          </w:p>
          <w:p w:rsidR="00B04851" w:rsidRPr="00EC5130" w:rsidRDefault="00B04851" w:rsidP="00F5572E">
            <w:pPr>
              <w:rPr>
                <w:sz w:val="22"/>
                <w:szCs w:val="22"/>
              </w:rPr>
            </w:pPr>
            <w:proofErr w:type="spellStart"/>
            <w:r w:rsidRPr="00EC5130">
              <w:rPr>
                <w:sz w:val="22"/>
                <w:szCs w:val="22"/>
              </w:rPr>
              <w:t>ца</w:t>
            </w:r>
            <w:proofErr w:type="spellEnd"/>
            <w:r w:rsidRPr="00EC5130">
              <w:rPr>
                <w:sz w:val="22"/>
                <w:szCs w:val="22"/>
              </w:rPr>
              <w:t>, сосна, 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EC5130">
              <w:rPr>
                <w:sz w:val="22"/>
                <w:szCs w:val="22"/>
              </w:rPr>
              <w:t>мягколиственных</w:t>
            </w:r>
            <w:proofErr w:type="spellEnd"/>
            <w:r w:rsidRPr="00EC5130">
              <w:rPr>
                <w:sz w:val="22"/>
                <w:szCs w:val="22"/>
              </w:rPr>
              <w:t xml:space="preserve"> пород: береза, лиственница, сосна, 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возможные значения: древесина хвойных и </w:t>
            </w:r>
            <w:proofErr w:type="spellStart"/>
            <w:r w:rsidRPr="00EC5130">
              <w:rPr>
                <w:sz w:val="22"/>
                <w:szCs w:val="22"/>
              </w:rPr>
              <w:t>мягколиственных</w:t>
            </w:r>
            <w:proofErr w:type="spellEnd"/>
            <w:r w:rsidRPr="00EC5130">
              <w:rPr>
                <w:sz w:val="22"/>
                <w:szCs w:val="22"/>
              </w:rPr>
              <w:t xml:space="preserve"> пород: береза, лиственница, сосна, ель</w:t>
            </w:r>
          </w:p>
        </w:tc>
      </w:tr>
      <w:tr w:rsidR="00B04851" w:rsidRPr="00F1115E" w:rsidTr="0039301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обивочные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предельное значение: кожа </w:t>
            </w:r>
            <w:proofErr w:type="spellStart"/>
            <w:r w:rsidRPr="00EC5130">
              <w:rPr>
                <w:sz w:val="22"/>
                <w:szCs w:val="22"/>
              </w:rPr>
              <w:t>натураль</w:t>
            </w:r>
            <w:proofErr w:type="spellEnd"/>
          </w:p>
          <w:p w:rsidR="00B04851" w:rsidRDefault="00B04851" w:rsidP="00F5572E">
            <w:pPr>
              <w:rPr>
                <w:sz w:val="22"/>
                <w:szCs w:val="22"/>
              </w:rPr>
            </w:pPr>
            <w:proofErr w:type="spellStart"/>
            <w:r w:rsidRPr="00EC5130">
              <w:rPr>
                <w:sz w:val="22"/>
                <w:szCs w:val="22"/>
              </w:rPr>
              <w:t>ная</w:t>
            </w:r>
            <w:proofErr w:type="spellEnd"/>
            <w:r w:rsidRPr="00EC5130">
              <w:rPr>
                <w:sz w:val="22"/>
                <w:szCs w:val="22"/>
              </w:rPr>
              <w:t>. Возможные значения: искусственная кожа, мебельный (искусственный) мех, искусственная замша (</w:t>
            </w:r>
            <w:proofErr w:type="spellStart"/>
            <w:r w:rsidRPr="00EC5130">
              <w:rPr>
                <w:sz w:val="22"/>
                <w:szCs w:val="22"/>
              </w:rPr>
              <w:t>микрофи</w:t>
            </w:r>
            <w:proofErr w:type="spellEnd"/>
          </w:p>
          <w:p w:rsidR="00B04851" w:rsidRPr="00EC5130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бра), ткань, нетканые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 xml:space="preserve">предельное значение: кожа </w:t>
            </w:r>
            <w:proofErr w:type="spellStart"/>
            <w:r w:rsidRPr="00EC5130">
              <w:rPr>
                <w:sz w:val="22"/>
                <w:szCs w:val="22"/>
              </w:rPr>
              <w:t>натураль</w:t>
            </w:r>
            <w:proofErr w:type="spellEnd"/>
          </w:p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C5130">
              <w:rPr>
                <w:sz w:val="22"/>
                <w:szCs w:val="22"/>
              </w:rPr>
              <w:t>ная</w:t>
            </w:r>
            <w:proofErr w:type="spellEnd"/>
            <w:r w:rsidRPr="00EC5130">
              <w:rPr>
                <w:sz w:val="22"/>
                <w:szCs w:val="22"/>
              </w:rPr>
              <w:t>. Возможные значения: искусственная кожа, мебельный (искусственный) мех, искусственная замша (</w:t>
            </w:r>
            <w:proofErr w:type="spellStart"/>
            <w:r w:rsidRPr="00EC5130">
              <w:rPr>
                <w:sz w:val="22"/>
                <w:szCs w:val="22"/>
              </w:rPr>
              <w:t>микрофи</w:t>
            </w:r>
            <w:proofErr w:type="spellEnd"/>
          </w:p>
          <w:p w:rsidR="00B04851" w:rsidRPr="00EC5130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бра), ткань, нетканые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предельное значение: искусственная кожа. Возможные значения: мебельный (искусственный) мех, искусственная замша (</w:t>
            </w:r>
            <w:proofErr w:type="spellStart"/>
            <w:r w:rsidRPr="00EC5130">
              <w:rPr>
                <w:sz w:val="22"/>
                <w:szCs w:val="22"/>
              </w:rPr>
              <w:t>микрофи</w:t>
            </w:r>
            <w:proofErr w:type="spellEnd"/>
          </w:p>
          <w:p w:rsidR="00B04851" w:rsidRPr="00EC5130" w:rsidRDefault="00B04851" w:rsidP="00F5572E">
            <w:pPr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бра), ткань, нетканые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предельное значение: искусственная кожа. Возможные значения: мебельный (искусственный) мех, искусственная замша (</w:t>
            </w:r>
            <w:proofErr w:type="spellStart"/>
            <w:r w:rsidRPr="00EC5130">
              <w:rPr>
                <w:sz w:val="22"/>
                <w:szCs w:val="22"/>
              </w:rPr>
              <w:t>микрофи</w:t>
            </w:r>
            <w:proofErr w:type="spellEnd"/>
          </w:p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130">
              <w:rPr>
                <w:sz w:val="22"/>
                <w:szCs w:val="22"/>
              </w:rPr>
              <w:t>бра), ткань, нетканые материалы</w:t>
            </w: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20" w:history="1">
              <w:r w:rsidR="00B04851" w:rsidRPr="00EC5130">
                <w:rPr>
                  <w:rFonts w:ascii="Times New Roman" w:hAnsi="Times New Roman"/>
                </w:rPr>
                <w:t>49.32.11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Услуги такси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мощность двигателя автомобиля,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тип коробки передач автомобиля,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комплектация автомобиля,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время предоставления автомобиля потребителю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rPr>
                <w:rFonts w:ascii="Times New Roman" w:hAnsi="Times New Roman"/>
              </w:rPr>
            </w:pPr>
            <w:hyperlink r:id="rId21" w:history="1">
              <w:r w:rsidR="00B04851" w:rsidRPr="00EC5130">
                <w:rPr>
                  <w:rFonts w:ascii="Times New Roman" w:hAnsi="Times New Roman"/>
                </w:rPr>
                <w:t>251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EC5130">
              <w:rPr>
                <w:rFonts w:ascii="Times New Roman" w:hAnsi="Times New Roman"/>
              </w:rPr>
              <w:t>ошади</w:t>
            </w:r>
          </w:p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 w:rsidRPr="00EC5130">
              <w:rPr>
                <w:rFonts w:ascii="Times New Roman" w:hAnsi="Times New Roman"/>
              </w:rPr>
              <w:t>ная</w:t>
            </w:r>
            <w:proofErr w:type="spellEnd"/>
            <w:r w:rsidRPr="00EC5130">
              <w:rPr>
                <w:rFonts w:ascii="Times New Roman" w:hAnsi="Times New Roman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22" w:history="1">
              <w:r w:rsidR="00B04851" w:rsidRPr="00EC5130">
                <w:rPr>
                  <w:rFonts w:ascii="Times New Roman" w:hAnsi="Times New Roman"/>
                </w:rPr>
                <w:t>49.32.12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Услуги по аренде легковых автомобилей с водителем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мощность двигателя автомобиля,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тип коробки передач автомобиля,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комплектация автомобиля,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 xml:space="preserve">время предоставления </w:t>
            </w:r>
            <w:r w:rsidRPr="00760EDD">
              <w:rPr>
                <w:rFonts w:ascii="Times New Roman" w:hAnsi="Times New Roman"/>
              </w:rPr>
              <w:lastRenderedPageBreak/>
              <w:t>автомобиля потребителю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rPr>
                <w:rFonts w:ascii="Times New Roman" w:hAnsi="Times New Roman"/>
              </w:rPr>
            </w:pPr>
            <w:hyperlink r:id="rId23" w:history="1">
              <w:r w:rsidR="00B04851" w:rsidRPr="00EC5130">
                <w:rPr>
                  <w:rFonts w:ascii="Times New Roman" w:hAnsi="Times New Roman"/>
                </w:rPr>
                <w:t>251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EC5130">
              <w:rPr>
                <w:rFonts w:ascii="Times New Roman" w:hAnsi="Times New Roman"/>
              </w:rPr>
              <w:t>ошади</w:t>
            </w:r>
          </w:p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 w:rsidRPr="00EC5130">
              <w:rPr>
                <w:rFonts w:ascii="Times New Roman" w:hAnsi="Times New Roman"/>
              </w:rPr>
              <w:t>ная</w:t>
            </w:r>
            <w:proofErr w:type="spellEnd"/>
            <w:r w:rsidRPr="00EC5130">
              <w:rPr>
                <w:rFonts w:ascii="Times New Roman" w:hAnsi="Times New Roman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61.10.30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 xml:space="preserve">Услуги по передаче данных по проводным телекоммуникационным сетям. 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Пояснения по требуемым услугам: оказание услуг связи по передаче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скорость канала передачи данных,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доля потерянных пакетов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19.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61.20.11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760EDD">
              <w:rPr>
                <w:rFonts w:ascii="Times New Roman" w:hAnsi="Times New Roman"/>
              </w:rPr>
              <w:t>безлимитная</w:t>
            </w:r>
            <w:proofErr w:type="spellEnd"/>
            <w:r w:rsidRPr="00760EDD">
              <w:rPr>
                <w:rFonts w:ascii="Times New Roman" w:hAnsi="Times New Roman"/>
              </w:rPr>
              <w:t>),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объем доступной услуги голосовой связи (минут), доступа в информационно-телекоммуникационную сеть "Интернет" (Гб),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объем доступной услуги голосовой связи (минут), доступа в информационно-телекоммуникационную сеть "Интернет" (Гб),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 xml:space="preserve">доступ услуги голосовой связи (домашний регион, территория </w:t>
            </w:r>
            <w:r>
              <w:rPr>
                <w:rFonts w:ascii="Times New Roman" w:hAnsi="Times New Roman"/>
              </w:rPr>
              <w:t>РФ</w:t>
            </w:r>
            <w:r w:rsidRPr="00760EDD">
              <w:rPr>
                <w:rFonts w:ascii="Times New Roman" w:hAnsi="Times New Roman"/>
              </w:rPr>
              <w:t xml:space="preserve">, за пределами </w:t>
            </w:r>
            <w:r>
              <w:rPr>
                <w:rFonts w:ascii="Times New Roman" w:hAnsi="Times New Roman"/>
              </w:rPr>
              <w:t>РФ</w:t>
            </w:r>
            <w:r w:rsidRPr="00760EDD">
              <w:rPr>
                <w:rFonts w:ascii="Times New Roman" w:hAnsi="Times New Roman"/>
              </w:rPr>
              <w:t xml:space="preserve"> - роуминг), доступ в информационно-телекоммуникационную сеть "Интернет" (Гб) (да/нет)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24" w:history="1">
              <w:r w:rsidR="00B04851" w:rsidRPr="00EC5130">
                <w:rPr>
                  <w:rFonts w:ascii="Times New Roman" w:hAnsi="Times New Roman"/>
                </w:rPr>
                <w:t>77.11.10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 xml:space="preserve">Услуги по аренде и лизингу легковых автомобилей и легких (не более 3,5 т) автотранспортных средств </w:t>
            </w:r>
            <w:r w:rsidRPr="00EC5130">
              <w:rPr>
                <w:rFonts w:ascii="Times New Roman" w:hAnsi="Times New Roman"/>
              </w:rPr>
              <w:lastRenderedPageBreak/>
              <w:t>без водителя. Пояснения по требуемой услуге:</w:t>
            </w:r>
            <w:r w:rsidRPr="00EC5130">
              <w:t xml:space="preserve"> </w:t>
            </w:r>
            <w:r w:rsidRPr="00EC5130">
              <w:rPr>
                <w:rFonts w:ascii="Times New Roman" w:hAnsi="Times New Roman"/>
              </w:rPr>
              <w:t>услуга по аренде и лизингу легковых автомобилей без водителя;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lastRenderedPageBreak/>
              <w:t>мощность двигателя автомобиля,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тип коробки передач автомобиля,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комплектация автомобиля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25" w:history="1">
              <w:r w:rsidR="00B04851" w:rsidRPr="00EC5130">
                <w:rPr>
                  <w:rFonts w:ascii="Times New Roman" w:hAnsi="Times New Roman"/>
                </w:rPr>
                <w:t>251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Default="00B04851" w:rsidP="00F5572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EC5130">
              <w:rPr>
                <w:rFonts w:ascii="Times New Roman" w:hAnsi="Times New Roman"/>
              </w:rPr>
              <w:t>ошади</w:t>
            </w:r>
          </w:p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EC5130">
              <w:rPr>
                <w:rFonts w:ascii="Times New Roman" w:hAnsi="Times New Roman"/>
              </w:rPr>
              <w:t>ная</w:t>
            </w:r>
            <w:proofErr w:type="spellEnd"/>
            <w:r w:rsidRPr="00EC5130">
              <w:rPr>
                <w:rFonts w:ascii="Times New Roman" w:hAnsi="Times New Roman"/>
              </w:rPr>
              <w:t xml:space="preserve"> сила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6762A">
              <w:rPr>
                <w:bCs/>
                <w:sz w:val="22"/>
                <w:szCs w:val="22"/>
              </w:rPr>
              <w:t>не более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26" w:history="1">
              <w:r w:rsidR="00B04851" w:rsidRPr="00EC5130">
                <w:rPr>
                  <w:rFonts w:ascii="Times New Roman" w:hAnsi="Times New Roman"/>
                </w:rPr>
                <w:t>58.29.13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 xml:space="preserve">Обеспечение программное для администрирования баз данных на электронном носителе. 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Пояснения по требуемой продукции: системы управления базами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службы;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27" w:history="1">
              <w:r w:rsidR="00B04851" w:rsidRPr="00EC5130">
                <w:rPr>
                  <w:rFonts w:ascii="Times New Roman" w:hAnsi="Times New Roman"/>
                </w:rPr>
                <w:t>58.29.21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совместимость с системами межведомственного электронного документооборота (МЭДО) (да/нет),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поддерживаемые типы данных, текстовые и графические возможности приложения,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 xml:space="preserve">соответствие Федеральному </w:t>
            </w:r>
            <w:hyperlink r:id="rId28" w:history="1">
              <w:r w:rsidRPr="00760EDD">
                <w:rPr>
                  <w:rFonts w:ascii="Times New Roman" w:hAnsi="Times New Roman"/>
                </w:rPr>
                <w:t>закону</w:t>
              </w:r>
            </w:hyperlink>
            <w:r w:rsidRPr="00760EDD">
              <w:rPr>
                <w:rFonts w:ascii="Times New Roman" w:hAnsi="Times New Roman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29" w:history="1">
              <w:r w:rsidR="00B04851" w:rsidRPr="00EC5130">
                <w:rPr>
                  <w:rFonts w:ascii="Times New Roman" w:hAnsi="Times New Roman"/>
                </w:rPr>
                <w:t>58.29.31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 xml:space="preserve">Обеспечение программное </w:t>
            </w:r>
            <w:r w:rsidRPr="00EC5130">
              <w:rPr>
                <w:rFonts w:ascii="Times New Roman" w:hAnsi="Times New Roman"/>
              </w:rPr>
              <w:lastRenderedPageBreak/>
              <w:t xml:space="preserve">системное для загрузки. 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 xml:space="preserve">Пояснения по требуемой продукции: средства обеспечения </w:t>
            </w:r>
            <w:proofErr w:type="spellStart"/>
            <w:r w:rsidRPr="00EC5130">
              <w:rPr>
                <w:rFonts w:ascii="Times New Roman" w:hAnsi="Times New Roman"/>
              </w:rPr>
              <w:t>нформационной</w:t>
            </w:r>
            <w:proofErr w:type="spellEnd"/>
            <w:r w:rsidRPr="00EC5130">
              <w:rPr>
                <w:rFonts w:ascii="Times New Roman" w:hAnsi="Times New Roman"/>
              </w:rPr>
              <w:t xml:space="preserve">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lastRenderedPageBreak/>
              <w:t xml:space="preserve">использование российских </w:t>
            </w:r>
            <w:proofErr w:type="spellStart"/>
            <w:r w:rsidRPr="00760EDD">
              <w:rPr>
                <w:rFonts w:ascii="Times New Roman" w:hAnsi="Times New Roman"/>
              </w:rPr>
              <w:lastRenderedPageBreak/>
              <w:t>криптоалгоритмов</w:t>
            </w:r>
            <w:proofErr w:type="spellEnd"/>
            <w:r w:rsidRPr="00760EDD">
              <w:rPr>
                <w:rFonts w:ascii="Times New Roman" w:hAnsi="Times New Roman"/>
              </w:rPr>
              <w:t xml:space="preserve"> при использовании криптографической защиты информации в составе средств обеспечения информационной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безопасности систем,</w:t>
            </w:r>
          </w:p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доступность на русском языке интерфейса конфигурирования средства информационной безопасност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30" w:history="1">
              <w:r w:rsidR="00B04851" w:rsidRPr="00EC5130">
                <w:rPr>
                  <w:rFonts w:ascii="Times New Roman" w:hAnsi="Times New Roman"/>
                </w:rPr>
                <w:t>58.29.32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 xml:space="preserve">Обеспечение программное прикладное для загрузки. 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760EDD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760EDD">
              <w:rPr>
                <w:rFonts w:ascii="Times New Roman" w:hAnsi="Times New Roman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B04851" w:rsidRPr="00F1115E" w:rsidTr="003930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393013" w:rsidP="00F5572E">
            <w:pPr>
              <w:pStyle w:val="ConsPlusNormal"/>
              <w:jc w:val="center"/>
              <w:rPr>
                <w:rFonts w:ascii="Times New Roman" w:hAnsi="Times New Roman"/>
              </w:rPr>
            </w:pPr>
            <w:hyperlink r:id="rId31" w:history="1">
              <w:r w:rsidR="00B04851" w:rsidRPr="00EC5130">
                <w:rPr>
                  <w:rFonts w:ascii="Times New Roman" w:hAnsi="Times New Roman"/>
                </w:rPr>
                <w:t>61.90.10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 xml:space="preserve">Услуги телекоммуникационные прочие. </w:t>
            </w:r>
          </w:p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Пояснения: оказание услуг по предоставлению высокоскоростного доступа в информаци</w:t>
            </w:r>
            <w:r>
              <w:rPr>
                <w:rFonts w:ascii="Times New Roman" w:hAnsi="Times New Roman"/>
              </w:rPr>
              <w:t>онно-телекоммуникационную сеть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EC5130">
              <w:rPr>
                <w:rFonts w:ascii="Times New Roman" w:hAnsi="Times New Roman"/>
              </w:rPr>
              <w:t>максимальная скорость соединения в информаци</w:t>
            </w:r>
            <w:r>
              <w:rPr>
                <w:rFonts w:ascii="Times New Roman" w:hAnsi="Times New Roman"/>
              </w:rPr>
              <w:t>онно-телекоммуникационной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1" w:rsidRPr="00EC5130" w:rsidRDefault="00B04851" w:rsidP="00F5572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E08FA" w:rsidRDefault="007E08FA" w:rsidP="00B04851">
      <w:pPr>
        <w:jc w:val="both"/>
      </w:pPr>
    </w:p>
    <w:p w:rsidR="00B04851" w:rsidRPr="00507D8E" w:rsidRDefault="00B04851" w:rsidP="00B04851">
      <w:pPr>
        <w:jc w:val="both"/>
        <w:rPr>
          <w:noProof/>
        </w:rPr>
      </w:pPr>
      <w:r w:rsidRPr="00507D8E">
        <w:rPr>
          <w:noProof/>
        </w:rPr>
        <w:t>&lt;*&gt; При осуществлении закупок товаров, работ, услуг органами муниципального образования Чукотский муниципальный район,  подведомственными им муниципальными казенными учреждениями, бюджетными учреждениями и муниципальными унитарными предприятиями установленные предельные цены товаров, работ, услуг могут быть увеличены на прогнозируемый уровень инфляции в со</w:t>
      </w:r>
      <w:r>
        <w:rPr>
          <w:noProof/>
        </w:rPr>
        <w:t>ответствующем финансовом году.</w:t>
      </w:r>
      <w:r w:rsidRPr="00507D8E">
        <w:rPr>
          <w:noProof/>
          <w:sz w:val="28"/>
          <w:szCs w:val="28"/>
        </w:rPr>
        <w:t>»</w:t>
      </w:r>
    </w:p>
    <w:p w:rsidR="0028305E" w:rsidRDefault="0028305E"/>
    <w:sectPr w:rsidR="0028305E" w:rsidSect="003930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0D00"/>
    <w:multiLevelType w:val="hybridMultilevel"/>
    <w:tmpl w:val="B650B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45"/>
    <w:rsid w:val="0028305E"/>
    <w:rsid w:val="00393013"/>
    <w:rsid w:val="007E08FA"/>
    <w:rsid w:val="008F632E"/>
    <w:rsid w:val="00B04851"/>
    <w:rsid w:val="00BF7A45"/>
    <w:rsid w:val="00E23039"/>
    <w:rsid w:val="00F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4851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B04851"/>
    <w:pPr>
      <w:ind w:left="720"/>
      <w:contextualSpacing/>
    </w:pPr>
  </w:style>
  <w:style w:type="paragraph" w:customStyle="1" w:styleId="ConsPlusNormal">
    <w:name w:val="ConsPlusNormal"/>
    <w:link w:val="ConsPlusNormal0"/>
    <w:rsid w:val="00B048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04851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B04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0485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63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3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4851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B04851"/>
    <w:pPr>
      <w:ind w:left="720"/>
      <w:contextualSpacing/>
    </w:pPr>
  </w:style>
  <w:style w:type="paragraph" w:customStyle="1" w:styleId="ConsPlusNormal">
    <w:name w:val="ConsPlusNormal"/>
    <w:link w:val="ConsPlusNormal0"/>
    <w:rsid w:val="00B048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04851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B04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B0485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63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3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B51800413A52546D904078B29E434E0155E50A0050EFA8BB661D88E02D5CBB856044468F0488201Cf4I" TargetMode="External"/><Relationship Id="rId18" Type="http://schemas.openxmlformats.org/officeDocument/2006/relationships/hyperlink" Target="consultantplus://offline/ref=66B51800413A52546D904078B29E434E0155E50A0050EFA8BB661D88E02D5CBB856044468F0488201Cf4I" TargetMode="External"/><Relationship Id="rId26" Type="http://schemas.openxmlformats.org/officeDocument/2006/relationships/hyperlink" Target="consultantplus://offline/ref=FCB96654A4D8D3BBA1F4D27D730ABBCA5DF4CFC1C91B256F49754AB10D474754528EE847B4441D92JCGB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CB96654A4D8D3BBA1F4D27D730ABBCA5DF4CFC1C81F256F49754AB10D474754528EE847B7451F92JCGCX" TargetMode="External"/><Relationship Id="rId7" Type="http://schemas.openxmlformats.org/officeDocument/2006/relationships/hyperlink" Target="consultantplus://offline/ref=66B51800413A52546D904078B29E434E0155E50A0050EFA8BB661D88E012fDI" TargetMode="External"/><Relationship Id="rId12" Type="http://schemas.openxmlformats.org/officeDocument/2006/relationships/hyperlink" Target="consultantplus://offline/ref=66B51800413A52546D904078B29E434E0155E50A0050EFA8BB661D88E02D5CBB856044468C0E8E241Cf0I" TargetMode="External"/><Relationship Id="rId17" Type="http://schemas.openxmlformats.org/officeDocument/2006/relationships/hyperlink" Target="consultantplus://offline/ref=66B51800413A52546D904078B29E434E0155E50A0050EFA8BB661D88E02D5CBB856044468F0488201Cf4I" TargetMode="External"/><Relationship Id="rId25" Type="http://schemas.openxmlformats.org/officeDocument/2006/relationships/hyperlink" Target="consultantplus://offline/ref=FCB96654A4D8D3BBA1F4D27D730ABBCA5DF4CFC1C81F256F49754AB10D474754528EE847B7451F92JCG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B51800413A52546D904078B29E434E0155E50A0050EFA8BB661D88E02D5CBB856044468F0488201Cf4I" TargetMode="External"/><Relationship Id="rId20" Type="http://schemas.openxmlformats.org/officeDocument/2006/relationships/hyperlink" Target="consultantplus://offline/ref=FCB96654A4D8D3BBA1F4D27D730ABBCA5DF4CFC1C91B256F49754AB10D474754528EE847B54C159CJCGDX" TargetMode="External"/><Relationship Id="rId29" Type="http://schemas.openxmlformats.org/officeDocument/2006/relationships/hyperlink" Target="consultantplus://offline/ref=FCB96654A4D8D3BBA1F4D27D730ABBCA5DF4CFC1C91B256F49754AB10D474754528EE847B4441D9CJCGB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6B51800413A52546D904078B29E434E0155E50A0050EFA8BB661D88E02D5CBB856044468C0E8F251Cf0I" TargetMode="External"/><Relationship Id="rId24" Type="http://schemas.openxmlformats.org/officeDocument/2006/relationships/hyperlink" Target="consultantplus://offline/ref=FCB96654A4D8D3BBA1F4D27D730ABBCA5DF4CFC1C91B256F49754AB10D474754528EE847B4461D9CJCG8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B51800413A52546D904078B29E434E0155E50A0050EFA8BB661D88E02D5CBB856044468F0488201Cf4I" TargetMode="External"/><Relationship Id="rId23" Type="http://schemas.openxmlformats.org/officeDocument/2006/relationships/hyperlink" Target="consultantplus://offline/ref=FCB96654A4D8D3BBA1F4D27D730ABBCA5DF4CFC1C81F256F49754AB10D474754528EE847B7451F92JCGCX" TargetMode="External"/><Relationship Id="rId28" Type="http://schemas.openxmlformats.org/officeDocument/2006/relationships/hyperlink" Target="consultantplus://offline/ref=FCB96654A4D8D3BBA1F4D27D730ABBCA5EF3C0C3C815256F49754AB10DJ4G7X" TargetMode="External"/><Relationship Id="rId10" Type="http://schemas.openxmlformats.org/officeDocument/2006/relationships/hyperlink" Target="consultantplus://offline/ref=66B51800413A52546D904078B29E434E0155E50A0050EFA8BB661D88E02D5CBB856044468C0E8F251Cf2I" TargetMode="External"/><Relationship Id="rId19" Type="http://schemas.openxmlformats.org/officeDocument/2006/relationships/hyperlink" Target="consultantplus://offline/ref=66B51800413A52546D904078B29E434E0155E50A0050EFA8BB661D88E02D5CBB856044468F0488201Cf4I" TargetMode="External"/><Relationship Id="rId31" Type="http://schemas.openxmlformats.org/officeDocument/2006/relationships/hyperlink" Target="consultantplus://offline/ref=FCB96654A4D8D3BBA1F4D27D730ABBCA5DF4CFC1C91B256F49754AB10D474754528EE847B4441897JCGF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B51800413A52546D904078B29E434E0155E50A0050EFA8BB661D88E02D5CBB856044468C0E8F201CfAI" TargetMode="External"/><Relationship Id="rId14" Type="http://schemas.openxmlformats.org/officeDocument/2006/relationships/hyperlink" Target="consultantplus://offline/ref=66B51800413A52546D904078B29E434E0155E50A0050EFA8BB661D88E02D5CBB856044468F0488201Cf4I" TargetMode="External"/><Relationship Id="rId22" Type="http://schemas.openxmlformats.org/officeDocument/2006/relationships/hyperlink" Target="consultantplus://offline/ref=FCB96654A4D8D3BBA1F4D27D730ABBCA5DF4CFC1C91B256F49754AB10D474754528EE847B54C159CJCGDX" TargetMode="External"/><Relationship Id="rId27" Type="http://schemas.openxmlformats.org/officeDocument/2006/relationships/hyperlink" Target="consultantplus://offline/ref=FCB96654A4D8D3BBA1F4D27D730ABBCA5DF4CFC1C91B256F49754AB10D474754528EE847B4441D93JCGBX" TargetMode="External"/><Relationship Id="rId30" Type="http://schemas.openxmlformats.org/officeDocument/2006/relationships/hyperlink" Target="consultantplus://offline/ref=FCB96654A4D8D3BBA1F4D27D730ABBCA5DF4CFC1C91B256F49754AB10D474754528EE847B4441D9CJCGFX" TargetMode="External"/><Relationship Id="rId8" Type="http://schemas.openxmlformats.org/officeDocument/2006/relationships/hyperlink" Target="consultantplus://offline/ref=66B51800413A52546D904078B29E434E015AE40E015CEFA8BB661D88E012f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2544</Words>
  <Characters>14502</Characters>
  <Application>Microsoft Office Word</Application>
  <DocSecurity>0</DocSecurity>
  <Lines>120</Lines>
  <Paragraphs>34</Paragraphs>
  <ScaleCrop>false</ScaleCrop>
  <Company/>
  <LinksUpToDate>false</LinksUpToDate>
  <CharactersWithSpaces>17012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БибиковаОльга</dc:creator>
  <cp:keywords/>
  <dc:description/>
  <cp:lastModifiedBy>ПигарёваТатьяна</cp:lastModifiedBy>
  <cp:revision>5</cp:revision>
  <dcterms:created xsi:type="dcterms:W3CDTF">2026-04-20T22:02:00Z</dcterms:created>
  <dcterms:modified xsi:type="dcterms:W3CDTF">2026-04-21T07:15:00Z</dcterms:modified>
</cp:coreProperties>
</file>